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F25A1" w:rsidRPr="00366418" w:rsidRDefault="008F25A1" w:rsidP="008F25A1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8F25A1" w:rsidRPr="00366418" w:rsidRDefault="008F25A1" w:rsidP="008F25A1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8F25A1" w:rsidRPr="00366418" w:rsidRDefault="008F25A1" w:rsidP="008F25A1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Приказ от «</w:t>
      </w:r>
      <w:r w:rsidRPr="00DC573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»  09</w:t>
      </w:r>
      <w:r w:rsidRPr="00366418">
        <w:rPr>
          <w:rFonts w:ascii="Times New Roman" w:hAnsi="Times New Roman" w:cs="Times New Roman"/>
          <w:sz w:val="28"/>
          <w:szCs w:val="28"/>
        </w:rPr>
        <w:t xml:space="preserve">. 2021г. №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__</w:t>
      </w:r>
    </w:p>
    <w:p w:rsidR="008F25A1" w:rsidRPr="00366418" w:rsidRDefault="008F25A1" w:rsidP="008F25A1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______________  Губарев  Д.  И.</w:t>
      </w:r>
    </w:p>
    <w:p w:rsidR="008F25A1" w:rsidRPr="00366418" w:rsidRDefault="00FD1193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Индивидуальная основная общеобразовательная программа</w:t>
      </w:r>
    </w:p>
    <w:p w:rsidR="008F25A1" w:rsidRPr="00366418" w:rsidRDefault="008F25A1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по __</w:t>
      </w:r>
      <w:r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Pr="00366418">
        <w:rPr>
          <w:sz w:val="26"/>
          <w:szCs w:val="26"/>
        </w:rPr>
        <w:t>_____</w:t>
      </w:r>
    </w:p>
    <w:p w:rsidR="008F25A1" w:rsidRPr="00366418" w:rsidRDefault="008F25A1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на 2021 -2022 учебный год</w:t>
      </w:r>
    </w:p>
    <w:p w:rsidR="00FD1193" w:rsidRDefault="008F25A1" w:rsidP="00FD119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Обучающейся   9 класса, Г А</w:t>
      </w:r>
      <w:r w:rsidRPr="003664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D1193" w:rsidRDefault="008F25A1" w:rsidP="00FD1193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</w:t>
      </w:r>
      <w:r w:rsidR="00FD1193" w:rsidRPr="00366418">
        <w:rPr>
          <w:rFonts w:ascii="Times New Roman" w:hAnsi="Times New Roman" w:cs="Times New Roman"/>
          <w:sz w:val="28"/>
          <w:szCs w:val="28"/>
        </w:rPr>
        <w:t xml:space="preserve">Уровень общего </w:t>
      </w:r>
      <w:proofErr w:type="gramStart"/>
      <w:r w:rsidR="00FD1193" w:rsidRPr="00366418">
        <w:rPr>
          <w:rFonts w:ascii="Times New Roman" w:hAnsi="Times New Roman" w:cs="Times New Roman"/>
          <w:sz w:val="28"/>
          <w:szCs w:val="28"/>
        </w:rPr>
        <w:t xml:space="preserve">образования: </w:t>
      </w:r>
      <w:r w:rsidR="00FD1193"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1193" w:rsidRPr="00366418">
        <w:rPr>
          <w:rFonts w:ascii="Times New Roman" w:hAnsi="Times New Roman" w:cs="Times New Roman"/>
          <w:sz w:val="26"/>
          <w:szCs w:val="26"/>
          <w:u w:val="single"/>
        </w:rPr>
        <w:t>основное</w:t>
      </w:r>
      <w:proofErr w:type="gramEnd"/>
      <w:r w:rsidR="00FD1193"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36641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  <w:u w:val="single"/>
        </w:rPr>
        <w:t>66</w:t>
      </w:r>
      <w:r w:rsidRPr="00366418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6418">
        <w:rPr>
          <w:rFonts w:ascii="Times New Roman" w:hAnsi="Times New Roman" w:cs="Times New Roman"/>
          <w:sz w:val="28"/>
          <w:szCs w:val="28"/>
        </w:rPr>
        <w:t>Учитель__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8F25A1" w:rsidRPr="00366418" w:rsidRDefault="008F25A1" w:rsidP="008F25A1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Программа разработана на </w:t>
      </w:r>
      <w:proofErr w:type="gramStart"/>
      <w:r w:rsidRPr="00366418">
        <w:rPr>
          <w:rFonts w:ascii="Times New Roman" w:hAnsi="Times New Roman" w:cs="Times New Roman"/>
          <w:sz w:val="28"/>
          <w:szCs w:val="28"/>
        </w:rPr>
        <w:t>основе:</w:t>
      </w:r>
      <w:r w:rsidRPr="00366418">
        <w:rPr>
          <w:color w:val="000000"/>
          <w:sz w:val="26"/>
          <w:szCs w:val="26"/>
          <w:u w:val="single"/>
        </w:rPr>
        <w:t xml:space="preserve"> </w:t>
      </w:r>
      <w:r w:rsidRPr="00366418">
        <w:rPr>
          <w:i/>
          <w:sz w:val="26"/>
          <w:szCs w:val="26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сборник</w:t>
      </w:r>
      <w:proofErr w:type="gram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“Программы  общеобразовательных  учреждений «Алгебра 7-9 класс»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2013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Сост.Т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: Алгебра 9 класс: учебник для общеобразовательных учреждений/ авт. Ю. Н. Макарычев.  Москва, «Просвещение» 2017 </w:t>
      </w:r>
    </w:p>
    <w:p w:rsidR="008F25A1" w:rsidRPr="008F25A1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25A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8F25A1" w:rsidRPr="008F25A1" w:rsidRDefault="008F25A1" w:rsidP="008F25A1">
      <w:pPr>
        <w:spacing w:after="160"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8F25A1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8F25A1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результате изучения курса геометрии 9 класса обучающиеся должны: </w:t>
      </w:r>
    </w:p>
    <w:p w:rsidR="008F25A1" w:rsidRPr="008F25A1" w:rsidRDefault="008F25A1" w:rsidP="008F25A1">
      <w:pPr>
        <w:tabs>
          <w:tab w:val="left" w:pos="66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математического доказательства; примеры доказательств;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алгоритма; примеры алгоритмов;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практики.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языком геометрии для описания предметов окружающего мира;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простейших случаях строить сечения и развертки пространственных тел;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вычислять значения геометрических величин (длин, углов, площадей, объемов), в том числе: для углов от 0 до 180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B0"/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решать простейшие планиметрические задачи в пространстве;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для: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описания реальных ситуаций на языке геометрии;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расчетов, включающих простейшие тригонометрические формулы; решения геометрических задач с использованием тригонометрии решения практических задач, связанных с нахождением геометрических </w:t>
      </w: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величин ;</w:t>
      </w:r>
      <w:proofErr w:type="gramEnd"/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построений геометрическими инструментами (линейка, угольник, циркуль, транспортир).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ОСВОЕНИЯ СОДЕРЖАНИЯ КУРСА ПО ГЕОМЕТРИИ  9 КЛАССА</w:t>
      </w: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spell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обуяающихся</w:t>
      </w:r>
      <w:proofErr w:type="spell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будут сформированы: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собность обучающихся к саморазвитию и самообразованию на основе мотивации к обучению и познанию;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обучающихся могут быть сформированы: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креативность мышления, инициативы, находчивости, активности при решении арифметических задач.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8F25A1" w:rsidRPr="008F25A1" w:rsidRDefault="008F25A1" w:rsidP="008F25A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оучающиеся</w:t>
      </w:r>
      <w:proofErr w:type="spell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выделять и формулировать то, что усвоено и что нужно усвоить, определять качество и уровень усвоения;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8F25A1" w:rsidRPr="008F25A1" w:rsidRDefault="008F25A1" w:rsidP="008F25A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применять правила и пользоваться инструкциями и освоенными закономерностями;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получат возможность научиться: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устанавливать причинно-следственные связи; строить логические рассуждения, умозаключения (индуктив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учебную и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8F25A1" w:rsidRPr="008F25A1" w:rsidRDefault="008F25A1" w:rsidP="008F25A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организовывать учебное сотруд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5A1" w:rsidRPr="008F25A1" w:rsidRDefault="008F25A1" w:rsidP="008F2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8F25A1" w:rsidRPr="008F25A1" w:rsidRDefault="008F25A1" w:rsidP="008F2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научатся: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получат возможность научиться: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</w:t>
      </w:r>
      <w:r w:rsidRPr="008F25A1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lastRenderedPageBreak/>
        <w:t>через остальные;</w:t>
      </w:r>
      <w:r w:rsidRPr="008F25A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</w:t>
      </w:r>
      <w:r w:rsidRPr="008F25A1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3)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уравнения, системы двух линейных уравнений;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4)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неравенства с одной переменной и их системы;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5)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 изображать числа точками на координатной прямой;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определять координаты точки плоскости, строить точки с заданными координатами; изображать множество решений линейного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неравенства;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находить значения функции, заданной формулой, таблицей, графиком по ее аргументу; находить значение аргумента по значению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функции, заданной графиком или таблицей;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определять свойства функции по ее графику; применять графические представления при решении уравнений, систем, неравенств;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описывать свойства изученных функций, строить их графики;       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В результате изучения темы  «Векторы. Метод </w:t>
      </w:r>
      <w:proofErr w:type="gramStart"/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координат»  обучающиеся</w:t>
      </w:r>
      <w:proofErr w:type="gramEnd"/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  <w:lastRenderedPageBreak/>
        <w:t xml:space="preserve">     </w:t>
      </w:r>
      <w:r w:rsidRPr="008F25A1">
        <w:rPr>
          <w:rFonts w:ascii="Times New Roman" w:eastAsia="Times New Roman" w:hAnsi="Times New Roman" w:cs="Times New Roman"/>
          <w:kern w:val="3"/>
          <w:sz w:val="26"/>
          <w:szCs w:val="26"/>
          <w:lang w:eastAsia="ru-RU" w:bidi="hi-IN"/>
        </w:rPr>
        <w:t>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ретных геометрических задачах, тем самым дается представление об изучении геометрических фигур с помощью методов алгебры.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 xml:space="preserve">Соотношения между сторонами и углами треугольника. Скалярное произведение </w:t>
      </w: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векторов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  <w:proofErr w:type="gramEnd"/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Синус, косинус и тангенс угла. Теоремы синусов и косину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 xml:space="preserve">должны  уметь: 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   Р</w:t>
      </w:r>
      <w:r w:rsidRPr="008F25A1">
        <w:rPr>
          <w:rFonts w:ascii="Times New Roman" w:eastAsia="Times New Roman" w:hAnsi="Times New Roman" w:cs="Times New Roman"/>
          <w:kern w:val="3"/>
          <w:sz w:val="26"/>
          <w:szCs w:val="26"/>
          <w:lang w:eastAsia="ru-RU" w:bidi="hi-IN"/>
        </w:rPr>
        <w:t>азвить умение учащихся применять тригонометрический аппарат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Синус и косинус любого угла от 0° до 180° вводятся с помо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ка (половина произведения двух сторон на синус угла между ними). Этот аппарат применяется к решению треугольников.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сматриваются свойства скалярного произведения и его примене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ние при решении геометрических задач.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Выработают прочных на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выков в применении тригонометрического аппарата при реше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геометрических задач.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Длина окружности и площадь круга</w:t>
      </w:r>
      <w:r w:rsidRPr="008F25A1">
        <w:rPr>
          <w:rFonts w:ascii="Times New Roman" w:eastAsia="Times New Roman" w:hAnsi="Times New Roman" w:cs="Times New Roman"/>
          <w:b/>
          <w:bCs/>
          <w:kern w:val="3"/>
          <w:sz w:val="26"/>
          <w:szCs w:val="26"/>
          <w:lang w:eastAsia="ru-RU" w:bidi="hi-IN"/>
        </w:rPr>
        <w:t xml:space="preserve">»  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lastRenderedPageBreak/>
        <w:t xml:space="preserve">должны  уметь: 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Р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асширить знание учащихся о много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угольниках; рассмотреть понятия длины окружности и площади круга и формулы для их вычисления. В начале темы дается определение правильного многоуголь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ника и рассматриваются теоремы об окружностях, описанной около правильного многоугольника и вписанной в него. С помо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описанной окружности решаются задачи о построении пра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вильного шестиугольника и правильного 2 га-угольника, если дан правильный га-угольник.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Выводить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и площади круга.</w:t>
      </w: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опирается на интуитивное представ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метр стремится к длине этой окружности, а площадь — к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 круга, ограниченного окружностью.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Движения</w:t>
      </w:r>
      <w:r w:rsidRPr="008F25A1">
        <w:rPr>
          <w:rFonts w:ascii="Times New Roman" w:eastAsia="Times New Roman" w:hAnsi="Times New Roman" w:cs="Times New Roman"/>
          <w:b/>
          <w:bCs/>
          <w:kern w:val="3"/>
          <w:sz w:val="26"/>
          <w:szCs w:val="26"/>
          <w:lang w:eastAsia="ru-RU" w:bidi="hi-IN"/>
        </w:rPr>
        <w:t xml:space="preserve">»  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Отображение плоскости на себя. Понятие движения. Осевая и центральная симметрии. Параллельный перенос. Поворот. На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ложения и движения.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Основная цель — познакомить учащихся с понятием движения и его свойствами, с основными видами движений, со взаимоотношениями наложений и движений.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Движение плоскости вводится как отображение плоскости на себя, сохраняющее расстояние между точками. При рассмотре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Понятие наложения относится в данном курсе к числу основ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жения и движения.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 аксиомах геометрии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об аксиомах геометрии.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 w:rsidRPr="008F25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Более глубокое представление о си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стеме аксиом планиметрии и аксиоматическом методе.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Начальные сведения из стереометрии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Pr="008F25A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Понятие -  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линдр, конус, сфера, шар, формулы для вычисления их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поверхностей и объемов.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 w:rsidRPr="008F25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Получат  начальное представление о телах и поверхностях в пространстве; познакомить учащихся с основ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ными формулами для вычисления площадей поверхностей и объ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емов тел.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простейших многогранников (призмы, парал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лелепипеда, пирамиды), а также тел и поверхностей вращения (цилиндра, конуса, сферы, шара) проводится на основе нагляд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представлений, без привлечения аксиом стереометрии. Формулы для вычисления объемов указанных тел выводятся на основе принципа Кавальери, формулы для вычисления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боковых поверхностей цилиндра и конуса получаются с по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мощью разверток этих поверхностей, формула площади сферы приводится без обоснования.</w:t>
      </w:r>
    </w:p>
    <w:p w:rsidR="008F25A1" w:rsidRPr="008F25A1" w:rsidRDefault="008F25A1" w:rsidP="008F25A1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  <w:r w:rsidRPr="008F25A1">
        <w:rPr>
          <w:rFonts w:ascii="Times New Roman CYR" w:hAnsi="Times New Roman CYR" w:cs="Times New Roman CYR"/>
          <w:b/>
        </w:rPr>
        <w:t xml:space="preserve">Требования к уровню подготовки </w:t>
      </w:r>
      <w:proofErr w:type="gramStart"/>
      <w:r w:rsidRPr="008F25A1">
        <w:rPr>
          <w:rFonts w:ascii="Times New Roman CYR" w:hAnsi="Times New Roman CYR" w:cs="Times New Roman CYR"/>
          <w:b/>
        </w:rPr>
        <w:t>обучающихся  в</w:t>
      </w:r>
      <w:proofErr w:type="gramEnd"/>
      <w:r w:rsidRPr="008F25A1">
        <w:rPr>
          <w:rFonts w:ascii="Times New Roman CYR" w:hAnsi="Times New Roman CYR" w:cs="Times New Roman CYR"/>
          <w:b/>
        </w:rPr>
        <w:t xml:space="preserve"> соответствии   ФК ГОС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По окончании изучения курса </w:t>
      </w: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  должен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знать и понимать: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  должен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уметь: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решать уравнения, системы уравнений, неравенства, используя свойства функций и их графические представления.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Начала математического анализа и теории вероятностей.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По окончании изучения курса </w:t>
      </w: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  должен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уметь: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производные и первообразные элементарных функций, используя справочные материалы;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исследовать в простейших случаях функцию на монотонность, находить наибольшее и наименьшие значения функций, строить графики;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в простейших случаях площади с использованием первообразной;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рациональные, показательные и логарифмические уравнения и неравенства, иррациональные и тригонометрические уравнения, их системы; доказывать несложные неравенства;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изображать на координатной плоскости множества решений уравнений и неравенств с двумя переменными и их систем;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приближенные решения уравнений и их систем, используя графический метод;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неравенства и системы с применением графических представлений, свойств функций, производной;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простейшие комбинаторные задачи методом перебора, а также с использованием известных формул, треугольника Паскаля;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коэффициенты бинома Ньютона по формуле и с использованием треугольника Паскаля;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вычислять, в простейших случаях, вероятности событий на основе подсчета числа исходов.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 построения и исследования простейших математических моделей;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анализа реальных числовых данных, представленных в виде диаграмм, графиков;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анализа информации статистического характера.</w:t>
      </w:r>
    </w:p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  <w:r w:rsidRPr="008F25A1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8F25A1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7"/>
        <w:gridCol w:w="4292"/>
        <w:gridCol w:w="2000"/>
        <w:gridCol w:w="7430"/>
      </w:tblGrid>
      <w:tr w:rsidR="008F25A1" w:rsidRPr="008F25A1" w:rsidTr="00F97DB6">
        <w:tc>
          <w:tcPr>
            <w:tcW w:w="1007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№</w:t>
            </w:r>
          </w:p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п\п</w:t>
            </w:r>
          </w:p>
        </w:tc>
        <w:tc>
          <w:tcPr>
            <w:tcW w:w="4292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Содержание</w:t>
            </w:r>
          </w:p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(разделы, темы)</w:t>
            </w:r>
          </w:p>
        </w:tc>
        <w:tc>
          <w:tcPr>
            <w:tcW w:w="2000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7430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8F25A1" w:rsidRPr="008F25A1" w:rsidTr="00F97DB6">
        <w:tc>
          <w:tcPr>
            <w:tcW w:w="14729" w:type="dxa"/>
            <w:gridSpan w:val="4"/>
            <w:vAlign w:val="center"/>
          </w:tcPr>
          <w:p w:rsidR="008F25A1" w:rsidRPr="008F25A1" w:rsidRDefault="008F25A1" w:rsidP="008F25A1">
            <w:pPr>
              <w:spacing w:after="160"/>
              <w:jc w:val="center"/>
            </w:pPr>
            <w:r w:rsidRPr="008F25A1">
              <w:rPr>
                <w:b/>
              </w:rPr>
              <w:t xml:space="preserve">Глава 9.    Векторы   </w:t>
            </w:r>
            <w:r w:rsidRPr="008F25A1">
              <w:t xml:space="preserve">  (</w:t>
            </w:r>
            <w:r w:rsidRPr="008F25A1">
              <w:rPr>
                <w:b/>
              </w:rPr>
              <w:t>8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Понятие вектора. Равенство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</w:t>
            </w:r>
          </w:p>
          <w:p w:rsidR="008F25A1" w:rsidRPr="008F25A1" w:rsidRDefault="008F25A1" w:rsidP="008F25A1">
            <w:r w:rsidRPr="008F25A1">
              <w:t>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Понятия вектора, длины вектора, </w:t>
            </w:r>
            <w:proofErr w:type="gramStart"/>
            <w:r w:rsidRPr="008F25A1">
              <w:t>коллинеарные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Откладывание вектора от данной точки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Понятия вектора, длины вектора, </w:t>
            </w:r>
            <w:proofErr w:type="gramStart"/>
            <w:r w:rsidRPr="008F25A1">
              <w:t>коллинеарные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векторов. Откладывание вектора от данной точки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Сумма двух векторов Законы сложения векторов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 xml:space="preserve">Правило сложения двух векторов. Законы сложения </w:t>
            </w:r>
            <w:proofErr w:type="gramStart"/>
            <w:r w:rsidRPr="008F25A1">
              <w:t>векторов(</w:t>
            </w:r>
            <w:proofErr w:type="gramEnd"/>
            <w:r w:rsidRPr="008F25A1">
              <w:t>правило треугольника)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 Правило параллелограмма. Сумма нескольких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 xml:space="preserve">Правило сложения двух векторов. Законы сложения </w:t>
            </w:r>
            <w:proofErr w:type="gramStart"/>
            <w:r w:rsidRPr="008F25A1">
              <w:t>векторов(</w:t>
            </w:r>
            <w:proofErr w:type="gramEnd"/>
            <w:r w:rsidRPr="008F25A1">
              <w:t>правило параллелограмма), сложение нескольких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Вычитание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Понятие разности двух векторов, противоположные вектора, теорема о разности двух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Произведение вектора на число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Понятие умножение вектора на число. Свойства умножения вектора на число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Применение вектора к решению задач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Применение векторов к решению геометрических задач на конкретных примерах. Выполнять действия над векторами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Средняя линия трапеции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ср. линии трапеции. Теорема о ср. линии трапеции.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spacing w:line="360" w:lineRule="auto"/>
              <w:jc w:val="center"/>
              <w:rPr>
                <w:b/>
              </w:rPr>
            </w:pPr>
            <w:r w:rsidRPr="008F25A1">
              <w:rPr>
                <w:b/>
              </w:rPr>
              <w:t>Глава 10.    Метод координат     (10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ind w:left="34"/>
            </w:pPr>
            <w:r w:rsidRPr="008F25A1">
              <w:t>9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Разложение вектора по двум неколлинеарным векторам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Лемма о двух неколлинеарных векторах. Теорема о двух неколлинеарных векторах.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Координаты вектора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координат вектора. Правила действия над векторами с заданными координатами.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Связь между координатами вектора и координатами начала и конца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Радиус-вектор, Нахождение координаты вектора, зная его начало и конец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Простейшие задачи в координатах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Формулы для нахождения координат середины отрезка, длины вектора, расстояние между двумя точками.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Уравнение линии на плоскости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уравнения на плоскости прямой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Уравнение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Вывод уравнения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Уравнение прямой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Вывод уравнения прямой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Знать понятия координат вектора, правила над векторами, формулы для нахождения координат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17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№1</w:t>
            </w:r>
            <w:r w:rsidRPr="008F25A1">
              <w:t>«Векторы. Метод координат»</w:t>
            </w:r>
          </w:p>
          <w:p w:rsidR="008F25A1" w:rsidRPr="008F25A1" w:rsidRDefault="008F25A1" w:rsidP="008F25A1"/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обучающихся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rPr>
                <w:b/>
                <w:i/>
                <w:u w:val="single"/>
              </w:rPr>
              <w:t xml:space="preserve">Зачёт по теме: </w:t>
            </w:r>
            <w:r w:rsidRPr="008F25A1">
              <w:t>«Векторы. Метод координат»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контроля ЗУН обучающихся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ind w:left="34"/>
              <w:rPr>
                <w:b/>
                <w:sz w:val="26"/>
                <w:szCs w:val="26"/>
              </w:rPr>
            </w:pPr>
            <w:r w:rsidRPr="008F25A1">
              <w:rPr>
                <w:b/>
                <w:sz w:val="26"/>
                <w:szCs w:val="26"/>
              </w:rPr>
              <w:t>Глава 11.     Соотношение между сторонами и углами треугольника. Скалярное произведение векторов. (11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19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Синус, косинус, тангенс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Определение синуса, косинуса, тангенса угла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Основное тригонометрическое тождество. Формулы приведения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Основное тригонометрическое тождество. Формулы приведения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Формулы для вычисления координат точки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Формулы для вычисления координат точки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Теорема о площади треугольника. Теорема синусов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Теорема о площади треугольника. Теорема 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Теорема косинусов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Теорема косинусов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треугольников. Измерительные работы.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Решение треугольников. Измерительные работы.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Угол между векторами. Скалярное произведение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Свойства скалярного произведения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  <w:p w:rsidR="008F25A1" w:rsidRPr="008F25A1" w:rsidRDefault="008F25A1" w:rsidP="008F25A1"/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28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№2</w:t>
            </w:r>
          </w:p>
          <w:p w:rsidR="008F25A1" w:rsidRPr="008F25A1" w:rsidRDefault="008F25A1" w:rsidP="008F25A1">
            <w:r w:rsidRPr="008F25A1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контроля ЗУН обучающихся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контроля ЗУН обучающихся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  <w:sz w:val="28"/>
                <w:szCs w:val="28"/>
              </w:rPr>
            </w:pPr>
            <w:r w:rsidRPr="008F25A1">
              <w:rPr>
                <w:b/>
                <w:sz w:val="28"/>
                <w:szCs w:val="28"/>
              </w:rPr>
              <w:t>Глава 12.        Длина окружности и площадь круга.     (12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Правильный многоугольник. 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Понятие правильного многоугольника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Окружность, описанная или вписанная в  правильный многоугольник.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Окружность, описанная или вписанная в  правильный многоугольник.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Построение правильных многоугольников 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практикум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Построение правильных многоугольников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Длина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Длина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Площадь круга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Площадь круга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Площадь кругового сектора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37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40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№3</w:t>
            </w:r>
            <w:r w:rsidRPr="008F25A1">
              <w:t>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проверки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41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t>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контроля ЗУН обучающихся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ind w:left="100"/>
              <w:jc w:val="center"/>
              <w:rPr>
                <w:b/>
              </w:rPr>
            </w:pPr>
            <w:r w:rsidRPr="008F25A1">
              <w:rPr>
                <w:b/>
              </w:rPr>
              <w:t>Глава 13.      Движение.          (8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Отображение плоскости на себя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 и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Отображение плоскости на себя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Понятие движения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движения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Параллельный перенос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Определение параллельного переноса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Поворот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Определение поворота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</w:t>
            </w:r>
          </w:p>
          <w:p w:rsidR="008F25A1" w:rsidRPr="008F25A1" w:rsidRDefault="008F25A1" w:rsidP="008F25A1">
            <w:r w:rsidRPr="008F25A1">
              <w:t>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48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№4</w:t>
            </w:r>
          </w:p>
          <w:p w:rsidR="008F25A1" w:rsidRPr="008F25A1" w:rsidRDefault="008F25A1" w:rsidP="008F25A1">
            <w:r w:rsidRPr="008F25A1">
              <w:t>«Движение»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учащихся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Зачёт по теме: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</w:rPr>
              <w:t xml:space="preserve"> «</w:t>
            </w:r>
            <w:r w:rsidRPr="008F25A1">
              <w:t>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проверки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 w:rsidRPr="008F25A1">
              <w:rPr>
                <w:b/>
              </w:rPr>
              <w:t>Глава 14.       Начальные сведения из стереометрии.       (8   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Предмет стереометрии Многогранники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Предмет стереометрии Многогранник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Призма. Параллелепипед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Призма. Параллелепипед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Объём тела. Свойства прямоугольного параллелепипеда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Объём тела. Свойства прямоугольного параллелепипеда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Пирамида.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Знать понятие цилиндра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Цилиндр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понятие конуса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Конус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-практикум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понятие сферы, шара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56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Сфера, шар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-практикум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Сфера, шар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«тела вращения»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Предмет стереометрии Многогранник Призма. Параллелепипед Конус. Цилиндр. Сфера, шар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 w:rsidRPr="008F25A1">
              <w:rPr>
                <w:b/>
              </w:rPr>
              <w:t>Об аксиомах планиметрии.   (2   часа)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58-59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Об аксиомах планиметрии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аксиомы. Разобрать основные аксиомы планиметрии и их применение при решении геометрических задач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>
              <w:rPr>
                <w:b/>
              </w:rPr>
              <w:t>Повторение курса геометрии.   (7</w:t>
            </w:r>
            <w:r w:rsidRPr="008F25A1">
              <w:rPr>
                <w:b/>
              </w:rPr>
              <w:t xml:space="preserve">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«Треугольники»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Треугольник, признаки равенства треугольника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«Параллельные прямые»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Аксиома о параллельных прямых, теорема об углах образованных параллельными прямыми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«Четырёхугольники»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Определения параллелограмма, прямоугольника, ромба, трапеции, квадрата их признаки и свойства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«Подобные треугольники»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Признаки подобия треугольника, средняя линия треугольника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«Площади»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Площади параллелограмма, прямоугольника, квадрата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коррекции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Синус, косинус, тангенс, скалярное произведение </w:t>
            </w:r>
            <w:proofErr w:type="gramStart"/>
            <w:r w:rsidRPr="008F25A1">
              <w:t>векторов ,теорема</w:t>
            </w:r>
            <w:proofErr w:type="gramEnd"/>
            <w:r w:rsidRPr="008F25A1">
              <w:t xml:space="preserve"> синусов, косинусов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«Векторы»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Понятия вектора, длины вектора, </w:t>
            </w:r>
            <w:proofErr w:type="gramStart"/>
            <w:r w:rsidRPr="008F25A1">
              <w:t>коллинеарные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векторов. Построение суммы и разности векторов</w:t>
            </w:r>
          </w:p>
        </w:tc>
      </w:tr>
    </w:tbl>
    <w:p w:rsid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Календарно – </w:t>
      </w:r>
      <w:bookmarkStart w:id="0" w:name="_GoBack"/>
      <w:bookmarkEnd w:id="0"/>
      <w:r w:rsidR="00FD1193"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8F25A1" w:rsidRPr="008F25A1" w:rsidTr="00F97DB6">
        <w:tc>
          <w:tcPr>
            <w:tcW w:w="2169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8F25A1" w:rsidRPr="008F25A1" w:rsidTr="00F97DB6">
        <w:tc>
          <w:tcPr>
            <w:tcW w:w="2169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Глава 9.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Векторы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2.09 – 28.09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 Равенство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  <w:vAlign w:val="center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</w:rPr>
            </w:pPr>
            <w:r w:rsidRPr="008F2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двух векторов Законы сложения векторов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параллелограмма. Сумма нескольких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вектора на число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вектора к решению задач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 координат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30.09-9.11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начала и конца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линии на плоскости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прямой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 р по теме «Векторы. Метод координат»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«Векторы. Метод координат»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9.11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Соотношение между сторонами и углами треугольника. Скалярное произведение векторов.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11.11-16.12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тригонометрическое тождество.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Формулы приведения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вычисления координат точки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площади треугольника. Теорема синусов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rPr>
          <w:trHeight w:val="577"/>
        </w:trPr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треугольников. Измерительные работы.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р. по теме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Длина окружности и площадь круга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21.12-10.02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Правильный многоугольник.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или вписанная в  правильный многоугольник.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правильных многоугольников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кругового сектора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 по теме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«Длина окружности и площадь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Движение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15.02-15.03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плоскости на себя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 р. по теме   «</w:t>
            </w:r>
            <w:r w:rsidRPr="008F25A1">
              <w:rPr>
                <w:rFonts w:ascii="Times New Roman" w:eastAsia="Times New Roman" w:hAnsi="Times New Roman" w:cs="Times New Roman"/>
                <w:b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Зачёт по теме: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</w:t>
            </w:r>
            <w:r w:rsidRPr="008F25A1">
              <w:rPr>
                <w:rFonts w:ascii="Times New Roman" w:eastAsia="Times New Roman" w:hAnsi="Times New Roman" w:cs="Times New Roman"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Начальные сведения из стереометрии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17.03-21.04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стереометрии Многогранники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Параллелепипед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тела. Свойства прямоугольного параллелепипеда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Пирамида.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Сфера, шар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«тела вращения»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курса геометрии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26.04-24.05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«Треугольники»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«Параллельные прямые»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«Четырёхугольники»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«Подобные треугольники»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«Площади»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hAnsi="Times New Roman" w:cs="Times New Roman"/>
              </w:rPr>
            </w:pPr>
            <w:r w:rsidRPr="008F25A1">
              <w:rPr>
                <w:rFonts w:ascii="Times New Roman" w:hAnsi="Times New Roman" w:cs="Times New Roman"/>
              </w:rPr>
              <w:t>Повторение главы «Векторы»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5A1" w:rsidRPr="008F25A1" w:rsidRDefault="008F25A1" w:rsidP="008F25A1">
      <w:pPr>
        <w:rPr>
          <w:rFonts w:ascii="Times New Roman" w:hAnsi="Times New Roman" w:cs="Times New Roman"/>
          <w:sz w:val="24"/>
          <w:szCs w:val="24"/>
        </w:rPr>
      </w:pPr>
      <w:r w:rsidRPr="008F25A1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Заместитель директо</w:t>
      </w:r>
      <w:r w:rsidR="00520085">
        <w:rPr>
          <w:rFonts w:ascii="Times New Roman" w:hAnsi="Times New Roman" w:cs="Times New Roman"/>
          <w:sz w:val="24"/>
          <w:szCs w:val="24"/>
        </w:rPr>
        <w:t xml:space="preserve">ра по УВР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_____________ С. В. Фролова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«</w:t>
      </w:r>
      <w:r w:rsidRPr="008F25A1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8F25A1">
        <w:rPr>
          <w:rFonts w:ascii="Times New Roman" w:hAnsi="Times New Roman" w:cs="Times New Roman"/>
          <w:sz w:val="24"/>
          <w:szCs w:val="24"/>
        </w:rPr>
        <w:t xml:space="preserve">» </w:t>
      </w:r>
      <w:r w:rsidRPr="008F25A1">
        <w:rPr>
          <w:rFonts w:ascii="Times New Roman" w:hAnsi="Times New Roman" w:cs="Times New Roman"/>
          <w:sz w:val="24"/>
          <w:szCs w:val="24"/>
          <w:u w:val="single"/>
        </w:rPr>
        <w:t xml:space="preserve">    08.   2021                                                     </w:t>
      </w:r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Default="008F25A1" w:rsidP="00520085">
      <w:pPr>
        <w:rPr>
          <w:rFonts w:ascii="Times New Roman" w:hAnsi="Times New Roman" w:cs="Times New Roman"/>
          <w:b/>
          <w:sz w:val="28"/>
          <w:szCs w:val="28"/>
        </w:rPr>
      </w:pPr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Pr="008F25A1" w:rsidRDefault="008F25A1" w:rsidP="008F25A1">
      <w:pPr>
        <w:jc w:val="center"/>
      </w:pPr>
      <w:r w:rsidRPr="008F25A1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F25A1" w:rsidRPr="008F25A1" w:rsidSect="008F25A1">
          <w:pgSz w:w="16838" w:h="11906" w:orient="landscape"/>
          <w:pgMar w:top="851" w:right="1134" w:bottom="1418" w:left="1191" w:header="709" w:footer="709" w:gutter="0"/>
          <w:cols w:space="708"/>
          <w:docGrid w:linePitch="360"/>
        </w:sectPr>
      </w:pPr>
    </w:p>
    <w:p w:rsidR="008F25A1" w:rsidRDefault="008F25A1"/>
    <w:sectPr w:rsidR="008F25A1" w:rsidSect="008F2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CB9A"/>
      </v:shape>
    </w:pict>
  </w:numPicBullet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96966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F85253"/>
    <w:multiLevelType w:val="hybridMultilevel"/>
    <w:tmpl w:val="38D24650"/>
    <w:lvl w:ilvl="0" w:tplc="7FE2A9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954F6A"/>
    <w:multiLevelType w:val="hybridMultilevel"/>
    <w:tmpl w:val="5C686B3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8D23079"/>
    <w:multiLevelType w:val="hybridMultilevel"/>
    <w:tmpl w:val="0972CD1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55732B"/>
    <w:multiLevelType w:val="multilevel"/>
    <w:tmpl w:val="0994D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F9310EF"/>
    <w:multiLevelType w:val="hybridMultilevel"/>
    <w:tmpl w:val="68748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3"/>
  </w:num>
  <w:num w:numId="7">
    <w:abstractNumId w:val="19"/>
  </w:num>
  <w:num w:numId="8">
    <w:abstractNumId w:val="3"/>
  </w:num>
  <w:num w:numId="9">
    <w:abstractNumId w:val="8"/>
  </w:num>
  <w:num w:numId="10">
    <w:abstractNumId w:val="20"/>
  </w:num>
  <w:num w:numId="11">
    <w:abstractNumId w:val="9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18"/>
  </w:num>
  <w:num w:numId="17">
    <w:abstractNumId w:val="21"/>
  </w:num>
  <w:num w:numId="18">
    <w:abstractNumId w:val="2"/>
  </w:num>
  <w:num w:numId="19">
    <w:abstractNumId w:val="12"/>
  </w:num>
  <w:num w:numId="20">
    <w:abstractNumId w:val="5"/>
  </w:num>
  <w:num w:numId="21">
    <w:abstractNumId w:val="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A1"/>
    <w:rsid w:val="0005673D"/>
    <w:rsid w:val="00520085"/>
    <w:rsid w:val="008F25A1"/>
    <w:rsid w:val="00FD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E3732-39BE-4586-85F0-CB016845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25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5A1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5A1"/>
  </w:style>
  <w:style w:type="numbering" w:customStyle="1" w:styleId="110">
    <w:name w:val="Нет списка11"/>
    <w:next w:val="a2"/>
    <w:semiHidden/>
    <w:unhideWhenUsed/>
    <w:rsid w:val="008F25A1"/>
  </w:style>
  <w:style w:type="paragraph" w:customStyle="1" w:styleId="12">
    <w:name w:val="Знак1"/>
    <w:basedOn w:val="a"/>
    <w:rsid w:val="008F25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8F25A1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25A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8F25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8F2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8F25A1"/>
    <w:rPr>
      <w:color w:val="0000FF"/>
      <w:u w:val="single"/>
    </w:rPr>
  </w:style>
  <w:style w:type="character" w:customStyle="1" w:styleId="c0">
    <w:name w:val="c0"/>
    <w:basedOn w:val="a0"/>
    <w:rsid w:val="008F25A1"/>
  </w:style>
  <w:style w:type="paragraph" w:customStyle="1" w:styleId="c9">
    <w:name w:val="c9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5A1"/>
  </w:style>
  <w:style w:type="paragraph" w:customStyle="1" w:styleId="c0c8">
    <w:name w:val="c0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25A1"/>
  </w:style>
  <w:style w:type="character" w:customStyle="1" w:styleId="c2c22">
    <w:name w:val="c2 c22"/>
    <w:basedOn w:val="a0"/>
    <w:rsid w:val="008F25A1"/>
  </w:style>
  <w:style w:type="paragraph" w:customStyle="1" w:styleId="c18c0">
    <w:name w:val="c18 c0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2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25A1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8F25A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8F25A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5283</Words>
  <Characters>30114</Characters>
  <Application>Microsoft Office Word</Application>
  <DocSecurity>0</DocSecurity>
  <Lines>250</Lines>
  <Paragraphs>70</Paragraphs>
  <ScaleCrop>false</ScaleCrop>
  <Company/>
  <LinksUpToDate>false</LinksUpToDate>
  <CharactersWithSpaces>35327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W8</cp:lastModifiedBy>
  <cp:revision>4</cp:revision>
  <dcterms:created xsi:type="dcterms:W3CDTF">2021-09-20T14:43:00Z</dcterms:created>
  <dcterms:modified xsi:type="dcterms:W3CDTF">2022-03-18T18:13:00Z</dcterms:modified>
</cp:coreProperties>
</file>